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84" w:rsidRPr="009B4C85" w:rsidRDefault="008561C6">
      <w:pPr>
        <w:rPr>
          <w:color w:val="A6A6A6" w:themeColor="background1" w:themeShade="A6"/>
          <w:sz w:val="16"/>
          <w:szCs w:val="16"/>
          <w:lang w:val="en-US"/>
        </w:rPr>
      </w:pPr>
      <w:r>
        <w:rPr>
          <w:color w:val="A6A6A6" w:themeColor="background1" w:themeShade="A6"/>
          <w:sz w:val="16"/>
          <w:szCs w:val="16"/>
          <w:lang w:val="en-US"/>
        </w:rPr>
        <w:t>Press release</w:t>
      </w:r>
      <w:r w:rsidR="00023528" w:rsidRPr="009B4C85">
        <w:rPr>
          <w:color w:val="A6A6A6" w:themeColor="background1" w:themeShade="A6"/>
          <w:sz w:val="16"/>
          <w:szCs w:val="16"/>
          <w:lang w:val="en-US"/>
        </w:rPr>
        <w:t xml:space="preserve">: </w:t>
      </w:r>
      <w:r>
        <w:rPr>
          <w:color w:val="A6A6A6" w:themeColor="background1" w:themeShade="A6"/>
          <w:sz w:val="16"/>
          <w:szCs w:val="16"/>
          <w:lang w:val="en-US"/>
        </w:rPr>
        <w:t>23</w:t>
      </w:r>
      <w:r w:rsidR="00023528" w:rsidRPr="009B4C85">
        <w:rPr>
          <w:color w:val="A6A6A6" w:themeColor="background1" w:themeShade="A6"/>
          <w:sz w:val="16"/>
          <w:szCs w:val="16"/>
          <w:lang w:val="en-US"/>
        </w:rPr>
        <w:t>.12</w:t>
      </w:r>
      <w:r w:rsidR="00CA5BBE" w:rsidRPr="009B4C85">
        <w:rPr>
          <w:color w:val="A6A6A6" w:themeColor="background1" w:themeShade="A6"/>
          <w:sz w:val="16"/>
          <w:szCs w:val="16"/>
          <w:lang w:val="en-US"/>
        </w:rPr>
        <w:t>.2015</w:t>
      </w:r>
    </w:p>
    <w:p w:rsidR="00555EDE" w:rsidRPr="008A0894" w:rsidRDefault="00555EDE" w:rsidP="00555EDE">
      <w:pPr>
        <w:spacing w:after="0" w:line="312" w:lineRule="auto"/>
        <w:jc w:val="both"/>
        <w:rPr>
          <w:b/>
          <w:sz w:val="10"/>
          <w:szCs w:val="10"/>
          <w:lang w:val="en-US"/>
        </w:rPr>
      </w:pPr>
    </w:p>
    <w:p w:rsidR="00833471" w:rsidRPr="00072C0C" w:rsidRDefault="00833471" w:rsidP="008334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>Prieview</w:t>
      </w:r>
      <w:proofErr w:type="spellEnd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>of  the</w:t>
      </w:r>
      <w:proofErr w:type="gramEnd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season 2016 "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Enduro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4C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MTB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Series</w:t>
      </w:r>
      <w:r w:rsidR="007F4C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</w:t>
      </w:r>
      <w:proofErr w:type="spellStart"/>
      <w:r w:rsidR="007F4C57">
        <w:rPr>
          <w:rFonts w:ascii="Times New Roman" w:hAnsi="Times New Roman" w:cs="Times New Roman"/>
          <w:b/>
          <w:sz w:val="24"/>
          <w:szCs w:val="24"/>
          <w:lang w:val="en-US"/>
        </w:rPr>
        <w:t>Kellys</w:t>
      </w:r>
      <w:proofErr w:type="spellEnd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:rsidR="00833471" w:rsidRDefault="00833471" w:rsidP="008334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 already know the details of next year's cycling competition </w:t>
      </w:r>
      <w:proofErr w:type="spellStart"/>
      <w:r w:rsidR="00A34581" w:rsidRPr="00A34581">
        <w:rPr>
          <w:rFonts w:ascii="Times New Roman" w:hAnsi="Times New Roman" w:cs="Times New Roman"/>
          <w:b/>
          <w:sz w:val="24"/>
          <w:szCs w:val="24"/>
          <w:lang w:val="en-US"/>
        </w:rPr>
        <w:t>enduro</w:t>
      </w:r>
      <w:proofErr w:type="spellEnd"/>
      <w:r w:rsidR="00A34581" w:rsidRPr="00A345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series, which will be supported by the brand </w:t>
      </w:r>
      <w:proofErr w:type="spellStart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>Kellys</w:t>
      </w:r>
      <w:proofErr w:type="spellEnd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The rivalry during the races still </w:t>
      </w:r>
      <w:proofErr w:type="gramStart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proofErr w:type="gramEnd"/>
      <w:r w:rsidRPr="00072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held in the format on-sight or without prior knowledge of the route. It is going to be large dose of adrenaline.</w:t>
      </w:r>
    </w:p>
    <w:p w:rsidR="00833471" w:rsidRDefault="00833471" w:rsidP="008334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6C7">
        <w:rPr>
          <w:rFonts w:ascii="Times New Roman" w:hAnsi="Times New Roman" w:cs="Times New Roman"/>
          <w:sz w:val="24"/>
          <w:szCs w:val="24"/>
          <w:lang w:val="en-US"/>
        </w:rPr>
        <w:t>After the undoubted success of the competition "</w:t>
      </w:r>
      <w:proofErr w:type="spellStart"/>
      <w:r w:rsidRPr="001866C7">
        <w:rPr>
          <w:rFonts w:ascii="Times New Roman" w:hAnsi="Times New Roman" w:cs="Times New Roman"/>
          <w:sz w:val="24"/>
          <w:szCs w:val="24"/>
          <w:lang w:val="en-US"/>
        </w:rPr>
        <w:t>Przesieka</w:t>
      </w:r>
      <w:proofErr w:type="spellEnd"/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66C7"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MTB", which were held in June in </w:t>
      </w:r>
      <w:proofErr w:type="spellStart"/>
      <w:r w:rsidRPr="001866C7">
        <w:rPr>
          <w:rFonts w:ascii="Times New Roman" w:hAnsi="Times New Roman" w:cs="Times New Roman"/>
          <w:sz w:val="24"/>
          <w:szCs w:val="24"/>
          <w:lang w:val="en-US"/>
        </w:rPr>
        <w:t>Karkonosze</w:t>
      </w:r>
      <w:proofErr w:type="spellEnd"/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Mountains, the organizers 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kept up the momentum 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>and the effects o</w:t>
      </w:r>
      <w:r>
        <w:rPr>
          <w:rFonts w:ascii="Times New Roman" w:hAnsi="Times New Roman" w:cs="Times New Roman"/>
          <w:sz w:val="24"/>
          <w:szCs w:val="24"/>
          <w:lang w:val="en-US"/>
        </w:rPr>
        <w:t>f these actions we can see already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. Cycling </w:t>
      </w:r>
      <w:proofErr w:type="spellStart"/>
      <w:r w:rsidRPr="001866C7"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>on-sight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format is the quintessential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cycling in the mountains, discovering new routes, overcoming one's weaknesses, simply unforgettable adventure combined with </w:t>
      </w:r>
      <w:r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. The event in </w:t>
      </w:r>
      <w:proofErr w:type="spellStart"/>
      <w:r w:rsidRPr="001866C7">
        <w:rPr>
          <w:rFonts w:ascii="Times New Roman" w:hAnsi="Times New Roman" w:cs="Times New Roman"/>
          <w:sz w:val="24"/>
          <w:szCs w:val="24"/>
          <w:lang w:val="en-US"/>
        </w:rPr>
        <w:t>Przesieka</w:t>
      </w:r>
      <w:proofErr w:type="spellEnd"/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sh</w:t>
      </w:r>
      <w:r>
        <w:rPr>
          <w:rFonts w:ascii="Times New Roman" w:hAnsi="Times New Roman" w:cs="Times New Roman"/>
          <w:sz w:val="24"/>
          <w:szCs w:val="24"/>
          <w:lang w:val="en-US"/>
        </w:rPr>
        <w:t>owed that in Poland there are people interested in this type of competition - said</w:t>
      </w:r>
      <w:r w:rsidRPr="001866C7">
        <w:rPr>
          <w:rFonts w:ascii="Times New Roman" w:hAnsi="Times New Roman" w:cs="Times New Roman"/>
          <w:sz w:val="24"/>
          <w:szCs w:val="24"/>
          <w:lang w:val="en-US"/>
        </w:rPr>
        <w:t xml:space="preserve"> one of the organizers.</w:t>
      </w:r>
    </w:p>
    <w:p w:rsidR="00833471" w:rsidRDefault="006A59DC" w:rsidP="008334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MTB 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Pr="006B5F72">
        <w:rPr>
          <w:rFonts w:ascii="Times New Roman" w:hAnsi="Times New Roman" w:cs="Times New Roman"/>
          <w:sz w:val="24"/>
          <w:szCs w:val="24"/>
          <w:lang w:val="en-US"/>
        </w:rPr>
        <w:t>Kellys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eason 2016 starts on </w:t>
      </w:r>
      <w:r w:rsidR="00833471" w:rsidRPr="003355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 June in </w:t>
      </w:r>
      <w:proofErr w:type="spellStart"/>
      <w:r w:rsidR="00833471" w:rsidRPr="003355A9">
        <w:rPr>
          <w:rFonts w:ascii="Times New Roman" w:hAnsi="Times New Roman" w:cs="Times New Roman"/>
          <w:b/>
          <w:sz w:val="24"/>
          <w:szCs w:val="24"/>
          <w:lang w:val="en-US"/>
        </w:rPr>
        <w:t>Przesieka</w:t>
      </w:r>
      <w:proofErr w:type="spellEnd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. Diverse surface, pleasant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 xml:space="preserve">routes 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 xml:space="preserve">opportunity to </w:t>
      </w:r>
      <w:proofErr w:type="spellStart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swimm</w:t>
      </w:r>
      <w:proofErr w:type="spellEnd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Podgórna</w:t>
      </w:r>
      <w:proofErr w:type="spellEnd"/>
      <w:r w:rsidR="008334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Falls - these are just some of the attractions waiting for p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>articipants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in the Municipality of </w:t>
      </w:r>
      <w:proofErr w:type="spellStart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Podgórzyn</w:t>
      </w:r>
      <w:proofErr w:type="spellEnd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. The second edition will be held in the Municipality </w:t>
      </w:r>
      <w:proofErr w:type="spellStart"/>
      <w:r w:rsidR="00833471" w:rsidRPr="003355A9">
        <w:rPr>
          <w:rFonts w:ascii="Times New Roman" w:hAnsi="Times New Roman" w:cs="Times New Roman"/>
          <w:b/>
          <w:sz w:val="24"/>
          <w:szCs w:val="24"/>
          <w:lang w:val="en-US"/>
        </w:rPr>
        <w:t>Baligród</w:t>
      </w:r>
      <w:proofErr w:type="spellEnd"/>
      <w:r w:rsidR="00833471" w:rsidRPr="003355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October 8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. Competition in the </w:t>
      </w:r>
      <w:proofErr w:type="spellStart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>Bieszczady</w:t>
      </w:r>
      <w:proofErr w:type="spellEnd"/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will be for many people the truth ride into the unknown. Beautiful fall colors and wild, unknown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>routes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will create an unforgettable atmosphere. For people who counted on more, we have verified information about ongoing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>negotiations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on the third edition, which probably will be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 xml:space="preserve"> held during the 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holiday. Therefore </w:t>
      </w:r>
      <w:r w:rsidR="00833471">
        <w:rPr>
          <w:rFonts w:ascii="Times New Roman" w:hAnsi="Times New Roman" w:cs="Times New Roman"/>
          <w:sz w:val="24"/>
          <w:szCs w:val="24"/>
          <w:lang w:val="en-US"/>
        </w:rPr>
        <w:t>hope for the best</w:t>
      </w:r>
      <w:r w:rsidR="00833471" w:rsidRPr="006B5F72">
        <w:rPr>
          <w:rFonts w:ascii="Times New Roman" w:hAnsi="Times New Roman" w:cs="Times New Roman"/>
          <w:sz w:val="24"/>
          <w:szCs w:val="24"/>
          <w:lang w:val="en-US"/>
        </w:rPr>
        <w:t xml:space="preserve"> - three races it's something.</w:t>
      </w:r>
    </w:p>
    <w:p w:rsidR="00833471" w:rsidRDefault="00833471" w:rsidP="008334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Rank and popularity of the event will certainly add the support of the </w:t>
      </w:r>
      <w:proofErr w:type="spellStart"/>
      <w:r w:rsidRPr="00C4645D">
        <w:rPr>
          <w:rFonts w:ascii="Times New Roman" w:hAnsi="Times New Roman" w:cs="Times New Roman"/>
          <w:sz w:val="24"/>
          <w:szCs w:val="24"/>
          <w:lang w:val="en-US"/>
        </w:rPr>
        <w:t>Kellys</w:t>
      </w:r>
      <w:proofErr w:type="spellEnd"/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brand, </w:t>
      </w:r>
      <w:r>
        <w:rPr>
          <w:rFonts w:ascii="Times New Roman" w:hAnsi="Times New Roman" w:cs="Times New Roman"/>
          <w:sz w:val="24"/>
          <w:szCs w:val="24"/>
          <w:lang w:val="en-US"/>
        </w:rPr>
        <w:t>titular sponsor of the series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By s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upporting MTB </w:t>
      </w:r>
      <w:proofErr w:type="spellStart"/>
      <w:r w:rsidRPr="00C4645D"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Series we want to share with you our passion for cycling </w:t>
      </w:r>
      <w:r>
        <w:rPr>
          <w:rFonts w:ascii="Times New Roman" w:hAnsi="Times New Roman" w:cs="Times New Roman"/>
          <w:sz w:val="24"/>
          <w:szCs w:val="24"/>
          <w:lang w:val="en-US"/>
        </w:rPr>
        <w:t>endure,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spending time together on the great Polish kilometers of trails, as well as compete in a truly sporting atmosphere - say representatives of the sponsor. Thanks to this cooperation, on each edition will be an opportunity to test the </w:t>
      </w:r>
      <w:proofErr w:type="spellStart"/>
      <w:r w:rsidRPr="00C4645D">
        <w:rPr>
          <w:rFonts w:ascii="Times New Roman" w:hAnsi="Times New Roman" w:cs="Times New Roman"/>
          <w:sz w:val="24"/>
          <w:szCs w:val="24"/>
          <w:lang w:val="en-US"/>
        </w:rPr>
        <w:t>Kellys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bike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>. It is also worth mentioning that the organizers firmly put on t</w:t>
      </w:r>
      <w:r>
        <w:rPr>
          <w:rFonts w:ascii="Times New Roman" w:hAnsi="Times New Roman" w:cs="Times New Roman"/>
          <w:sz w:val="24"/>
          <w:szCs w:val="24"/>
          <w:lang w:val="en-US"/>
        </w:rPr>
        <w:t>he international nature of the series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invite participants from abroad 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>mainly from the Czech Republic and Slovakia. For this reason, cooperation has been established with portals d: key (</w:t>
      </w:r>
      <w:hyperlink r:id="rId7" w:history="1">
        <w:r w:rsidR="009C6529" w:rsidRPr="009D14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www.dolekop.com</w:t>
        </w:r>
      </w:hyperlink>
      <w:r w:rsidR="009C652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and Bike </w:t>
      </w:r>
      <w:proofErr w:type="gramStart"/>
      <w:r w:rsidRPr="00C4645D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C4645D">
        <w:rPr>
          <w:rFonts w:ascii="Times New Roman" w:hAnsi="Times New Roman" w:cs="Times New Roman"/>
          <w:sz w:val="24"/>
          <w:szCs w:val="24"/>
          <w:lang w:val="en-US"/>
        </w:rPr>
        <w:t xml:space="preserve"> Ride (</w:t>
      </w:r>
      <w:hyperlink r:id="rId8" w:history="1">
        <w:r w:rsidRPr="001F214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www.bikeandride.cz</w:t>
        </w:r>
      </w:hyperlink>
      <w:r w:rsidRPr="00C4645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00275" w:rsidRPr="00833471" w:rsidRDefault="00833471" w:rsidP="00833471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rom polish media the series will be supported by Polish Radio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Czwórka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BIKE magazine, the monthly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magazine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Poznaj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Świat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Cycling TV, and portals S24.pl, MTB.pl, 43ride.com, Freestyle.pl, Ceneria.pl, Woodride.pl. </w:t>
      </w:r>
      <w:r>
        <w:rPr>
          <w:rFonts w:ascii="Times New Roman" w:hAnsi="Times New Roman" w:cs="Times New Roman"/>
          <w:sz w:val="24"/>
          <w:szCs w:val="24"/>
          <w:lang w:val="en-US"/>
        </w:rPr>
        <w:t>Besides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the on-sight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format,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a magnet that should attract participants to the event will certainly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reward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. The organization of many professions cross-county (</w:t>
      </w:r>
      <w:r>
        <w:rPr>
          <w:rFonts w:ascii="Times New Roman" w:hAnsi="Times New Roman" w:cs="Times New Roman"/>
          <w:sz w:val="24"/>
          <w:szCs w:val="24"/>
          <w:lang w:val="en-US"/>
        </w:rPr>
        <w:t>AZS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MTB CUP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Eliminator MTB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Polish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Universities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Championship) and developed positive relationships with many companies and the media have allowed us to accumulate quite a prize pool - says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Grzegorz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Miedziński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main organizer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</w:t>
      </w:r>
      <w:bookmarkStart w:id="0" w:name="_GoBack"/>
      <w:bookmarkEnd w:id="0"/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E04"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MTB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Series. As a result, </w:t>
      </w:r>
      <w:r>
        <w:rPr>
          <w:rFonts w:ascii="Times New Roman" w:hAnsi="Times New Roman" w:cs="Times New Roman"/>
          <w:sz w:val="24"/>
          <w:szCs w:val="24"/>
          <w:lang w:val="en-US"/>
        </w:rPr>
        <w:t>lucky winners of the draw get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among others,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BenQ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cameras and video cameras, clothing and protectors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Endura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TSG helmets, sunglasses and goggles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Julbo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Deuter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backpacks,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Maxxis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pneumatics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flashlights and chargers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Varta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sealants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Trezado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devices </w:t>
      </w:r>
      <w:proofErr w:type="spellStart"/>
      <w:r w:rsidRPr="00CB1905">
        <w:rPr>
          <w:rFonts w:ascii="Times New Roman" w:hAnsi="Times New Roman" w:cs="Times New Roman"/>
          <w:sz w:val="24"/>
          <w:szCs w:val="24"/>
          <w:lang w:val="en-US"/>
        </w:rPr>
        <w:t>Airshot</w:t>
      </w:r>
      <w:proofErr w:type="spell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, each of the participants in the competition will receive a starting package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Nikwax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products for washing and waterproofing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Juice Lubes </w:t>
      </w:r>
      <w:r>
        <w:rPr>
          <w:rFonts w:ascii="Times New Roman" w:hAnsi="Times New Roman" w:cs="Times New Roman"/>
          <w:sz w:val="24"/>
          <w:szCs w:val="24"/>
          <w:lang w:val="en-US"/>
        </w:rPr>
        <w:t>lubricating oil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. A</w:t>
      </w:r>
      <w:r>
        <w:rPr>
          <w:rFonts w:ascii="Times New Roman" w:hAnsi="Times New Roman" w:cs="Times New Roman"/>
          <w:sz w:val="24"/>
          <w:szCs w:val="24"/>
          <w:lang w:val="en-US"/>
        </w:rPr>
        <w:t>nd that's not all, because negotiations with several brands are still open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and they look promising.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turned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B1905">
        <w:rPr>
          <w:rFonts w:ascii="Times New Roman" w:hAnsi="Times New Roman" w:cs="Times New Roman"/>
          <w:sz w:val="24"/>
          <w:szCs w:val="24"/>
          <w:lang w:val="en-US"/>
        </w:rPr>
        <w:t>Soon more information about this "young" but thriving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enduro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cycling series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 our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website (</w:t>
      </w:r>
      <w:hyperlink r:id="rId9" w:history="1">
        <w:r w:rsidR="009C6529" w:rsidRPr="009D141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www.enduro-mtb.eu</w:t>
        </w:r>
      </w:hyperlink>
      <w:r w:rsidR="009C652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B1905">
        <w:rPr>
          <w:rFonts w:ascii="Times New Roman" w:hAnsi="Times New Roman" w:cs="Times New Roman"/>
          <w:sz w:val="24"/>
          <w:szCs w:val="24"/>
          <w:lang w:val="en-US"/>
        </w:rPr>
        <w:t xml:space="preserve"> and Facebook (</w:t>
      </w:r>
      <w:hyperlink r:id="rId10" w:history="1">
        <w:r w:rsidR="009C6529" w:rsidRPr="009D141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www.facebook.com/EnduroMTBseries</w:t>
        </w:r>
      </w:hyperlink>
      <w:r w:rsidR="009C652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00275" w:rsidRPr="00833471" w:rsidRDefault="00E00275">
      <w:pPr>
        <w:spacing w:after="0" w:line="312" w:lineRule="auto"/>
        <w:jc w:val="both"/>
        <w:rPr>
          <w:rStyle w:val="Hyperlink"/>
          <w:sz w:val="20"/>
          <w:szCs w:val="20"/>
          <w:u w:val="none"/>
          <w:lang w:val="en-US"/>
        </w:rPr>
      </w:pPr>
    </w:p>
    <w:p w:rsidR="00E00275" w:rsidRPr="00E00275" w:rsidRDefault="00833471" w:rsidP="00E00275">
      <w:pPr>
        <w:spacing w:after="0" w:line="240" w:lineRule="auto"/>
        <w:jc w:val="both"/>
        <w:rPr>
          <w:rStyle w:val="Hyperlink"/>
          <w:b/>
          <w:color w:val="auto"/>
          <w:sz w:val="18"/>
          <w:szCs w:val="18"/>
          <w:u w:val="none"/>
        </w:rPr>
      </w:pPr>
      <w:r>
        <w:rPr>
          <w:rStyle w:val="Hyperlink"/>
          <w:b/>
          <w:color w:val="auto"/>
          <w:sz w:val="18"/>
          <w:szCs w:val="18"/>
          <w:u w:val="none"/>
        </w:rPr>
        <w:t>More info</w:t>
      </w:r>
      <w:r w:rsidR="00E00275" w:rsidRPr="00E00275">
        <w:rPr>
          <w:rStyle w:val="Hyperlink"/>
          <w:b/>
          <w:color w:val="auto"/>
          <w:sz w:val="18"/>
          <w:szCs w:val="18"/>
          <w:u w:val="none"/>
        </w:rPr>
        <w:t>:</w:t>
      </w:r>
    </w:p>
    <w:p w:rsidR="00E00275" w:rsidRPr="00E00275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</w:rPr>
      </w:pPr>
      <w:r w:rsidRPr="00E00275">
        <w:rPr>
          <w:rStyle w:val="Hyperlink"/>
          <w:color w:val="auto"/>
          <w:sz w:val="18"/>
          <w:szCs w:val="18"/>
          <w:u w:val="none"/>
        </w:rPr>
        <w:t>Grzegorz Miedzinski</w:t>
      </w:r>
    </w:p>
    <w:p w:rsidR="00E00275" w:rsidRPr="0029248C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</w:rPr>
      </w:pPr>
      <w:r w:rsidRPr="0029248C">
        <w:rPr>
          <w:rStyle w:val="Hyperlink"/>
          <w:color w:val="auto"/>
          <w:sz w:val="18"/>
          <w:szCs w:val="18"/>
          <w:u w:val="none"/>
        </w:rPr>
        <w:t>Tel. 501 641 706</w:t>
      </w:r>
    </w:p>
    <w:p w:rsidR="00E00275" w:rsidRPr="00E00275" w:rsidRDefault="00E00275" w:rsidP="00E00275">
      <w:pPr>
        <w:spacing w:after="0" w:line="240" w:lineRule="auto"/>
        <w:jc w:val="both"/>
        <w:rPr>
          <w:rStyle w:val="Hyperlink"/>
          <w:color w:val="auto"/>
          <w:sz w:val="18"/>
          <w:szCs w:val="18"/>
          <w:u w:val="none"/>
          <w:lang w:val="en-US"/>
        </w:rPr>
      </w:pPr>
      <w:r w:rsidRPr="00E00275">
        <w:rPr>
          <w:rStyle w:val="Hyperlink"/>
          <w:color w:val="auto"/>
          <w:sz w:val="18"/>
          <w:szCs w:val="18"/>
          <w:u w:val="none"/>
          <w:lang w:val="en-US"/>
        </w:rPr>
        <w:t xml:space="preserve">E-mail: </w:t>
      </w:r>
      <w:hyperlink r:id="rId11" w:history="1">
        <w:r w:rsidRPr="00E00275">
          <w:rPr>
            <w:rStyle w:val="Hyperlink"/>
            <w:sz w:val="18"/>
            <w:szCs w:val="18"/>
            <w:lang w:val="en-US"/>
          </w:rPr>
          <w:t>grzegorz.miedzinski@azs.pl</w:t>
        </w:r>
      </w:hyperlink>
      <w:r w:rsidRPr="00E00275">
        <w:rPr>
          <w:rStyle w:val="Hyperlink"/>
          <w:color w:val="auto"/>
          <w:sz w:val="18"/>
          <w:szCs w:val="18"/>
          <w:u w:val="none"/>
          <w:lang w:val="en-US"/>
        </w:rPr>
        <w:t xml:space="preserve"> </w:t>
      </w:r>
    </w:p>
    <w:sectPr w:rsidR="00E00275" w:rsidRPr="00E00275" w:rsidSect="00DC48F2">
      <w:headerReference w:type="default" r:id="rId12"/>
      <w:footerReference w:type="default" r:id="rId13"/>
      <w:pgSz w:w="11906" w:h="16838"/>
      <w:pgMar w:top="1674" w:right="1417" w:bottom="1417" w:left="1417" w:header="284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A6" w:rsidRDefault="00B62EA6" w:rsidP="00CA5BBE">
      <w:pPr>
        <w:spacing w:after="0" w:line="240" w:lineRule="auto"/>
      </w:pPr>
      <w:r>
        <w:separator/>
      </w:r>
    </w:p>
  </w:endnote>
  <w:endnote w:type="continuationSeparator" w:id="0">
    <w:p w:rsidR="00B62EA6" w:rsidRDefault="00B62EA6" w:rsidP="00CA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BE" w:rsidRDefault="001B5AA3">
    <w:pPr>
      <w:pStyle w:val="Footer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5599430</wp:posOffset>
          </wp:positionH>
          <wp:positionV relativeFrom="paragraph">
            <wp:posOffset>314548</wp:posOffset>
          </wp:positionV>
          <wp:extent cx="455295" cy="533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ice_Lubes_m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4154805</wp:posOffset>
          </wp:positionH>
          <wp:positionV relativeFrom="paragraph">
            <wp:posOffset>475392</wp:posOffset>
          </wp:positionV>
          <wp:extent cx="1041400" cy="337820"/>
          <wp:effectExtent l="0" t="0" r="635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m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1985010</wp:posOffset>
          </wp:positionH>
          <wp:positionV relativeFrom="paragraph">
            <wp:posOffset>470947</wp:posOffset>
          </wp:positionV>
          <wp:extent cx="688340" cy="38227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b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2793431</wp:posOffset>
          </wp:positionH>
          <wp:positionV relativeFrom="paragraph">
            <wp:posOffset>507060</wp:posOffset>
          </wp:positionV>
          <wp:extent cx="1271443" cy="281170"/>
          <wp:effectExtent l="0" t="0" r="5080" b="508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style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482" cy="28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3767455</wp:posOffset>
          </wp:positionH>
          <wp:positionV relativeFrom="paragraph">
            <wp:posOffset>8032</wp:posOffset>
          </wp:positionV>
          <wp:extent cx="1206500" cy="4432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zado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48C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-908685</wp:posOffset>
          </wp:positionH>
          <wp:positionV relativeFrom="paragraph">
            <wp:posOffset>431165</wp:posOffset>
          </wp:positionV>
          <wp:extent cx="1487170" cy="4813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ura_mal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48C">
      <w:rPr>
        <w:noProof/>
        <w:lang w:eastAsia="pl-PL"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732155</wp:posOffset>
          </wp:positionH>
          <wp:positionV relativeFrom="paragraph">
            <wp:posOffset>525780</wp:posOffset>
          </wp:positionV>
          <wp:extent cx="1174750" cy="287655"/>
          <wp:effectExtent l="0" t="0" r="635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xxis_male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982345</wp:posOffset>
          </wp:positionV>
          <wp:extent cx="429260" cy="31115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nR-box-logo-square-120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31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6035040</wp:posOffset>
          </wp:positionH>
          <wp:positionV relativeFrom="paragraph">
            <wp:posOffset>-26670</wp:posOffset>
          </wp:positionV>
          <wp:extent cx="626794" cy="56515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uter_male.jp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94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49530</wp:posOffset>
          </wp:positionV>
          <wp:extent cx="532765" cy="577850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kwax Logo_male.jp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2489200</wp:posOffset>
          </wp:positionH>
          <wp:positionV relativeFrom="paragraph">
            <wp:posOffset>36830</wp:posOffset>
          </wp:positionV>
          <wp:extent cx="1244600" cy="381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rshot_male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B1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1151255</wp:posOffset>
          </wp:positionH>
          <wp:positionV relativeFrom="paragraph">
            <wp:posOffset>-13970</wp:posOffset>
          </wp:positionV>
          <wp:extent cx="1181100" cy="451073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lbo-male.jpg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51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4497705</wp:posOffset>
          </wp:positionH>
          <wp:positionV relativeFrom="paragraph">
            <wp:posOffset>959485</wp:posOffset>
          </wp:positionV>
          <wp:extent cx="654050" cy="36576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eria_male.jpg"/>
                  <pic:cNvPicPr/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3500755</wp:posOffset>
          </wp:positionH>
          <wp:positionV relativeFrom="paragraph">
            <wp:posOffset>920750</wp:posOffset>
          </wp:positionV>
          <wp:extent cx="858520" cy="43751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ride_male.jpg"/>
                  <pic:cNvPicPr/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6066155</wp:posOffset>
          </wp:positionH>
          <wp:positionV relativeFrom="paragraph">
            <wp:posOffset>854710</wp:posOffset>
          </wp:positionV>
          <wp:extent cx="548640" cy="5143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werowa_Telewizja_male.jpg"/>
                  <pic:cNvPicPr/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1007110</wp:posOffset>
          </wp:positionV>
          <wp:extent cx="741045" cy="286385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24_logo.png"/>
                  <pic:cNvPicPr/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986790</wp:posOffset>
          </wp:positionV>
          <wp:extent cx="750570" cy="334010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najSwiat.jpg"/>
                  <pic:cNvPicPr/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992505</wp:posOffset>
          </wp:positionH>
          <wp:positionV relativeFrom="paragraph">
            <wp:posOffset>1019810</wp:posOffset>
          </wp:positionV>
          <wp:extent cx="800100" cy="380245"/>
          <wp:effectExtent l="0" t="0" r="0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_male.jpg"/>
                  <pic:cNvPicPr/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8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179705</wp:posOffset>
          </wp:positionH>
          <wp:positionV relativeFrom="paragraph">
            <wp:posOffset>1009650</wp:posOffset>
          </wp:positionV>
          <wp:extent cx="736600" cy="314960"/>
          <wp:effectExtent l="0" t="0" r="635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KE_logo.jpg"/>
                  <pic:cNvPicPr/>
                </pic:nvPicPr>
                <pic:blipFill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957580</wp:posOffset>
          </wp:positionV>
          <wp:extent cx="1016000" cy="4064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4_male.jpg"/>
                  <pic:cNvPicPr/>
                </pic:nvPicPr>
                <pic:blipFill>
                  <a:blip r:embed="rId2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-128270</wp:posOffset>
          </wp:positionV>
          <wp:extent cx="1240155" cy="6540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rta_male.jpg"/>
                  <pic:cNvPicPr/>
                </pic:nvPicPr>
                <pic:blipFill>
                  <a:blip r:embed="rId2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1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-868045</wp:posOffset>
          </wp:positionH>
          <wp:positionV relativeFrom="paragraph">
            <wp:posOffset>36830</wp:posOffset>
          </wp:positionV>
          <wp:extent cx="571500" cy="3060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Q_male.jpg"/>
                  <pic:cNvPicPr/>
                </pic:nvPicPr>
                <pic:blipFill>
                  <a:blip r:embed="rId2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A6" w:rsidRDefault="00B62EA6" w:rsidP="00CA5BBE">
      <w:pPr>
        <w:spacing w:after="0" w:line="240" w:lineRule="auto"/>
      </w:pPr>
      <w:r>
        <w:separator/>
      </w:r>
    </w:p>
  </w:footnote>
  <w:footnote w:type="continuationSeparator" w:id="0">
    <w:p w:rsidR="00B62EA6" w:rsidRDefault="00B62EA6" w:rsidP="00CA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BE" w:rsidRDefault="00DC48F2">
    <w:pPr>
      <w:pStyle w:val="Header"/>
    </w:pPr>
    <w:r>
      <w:rPr>
        <w:noProof/>
        <w:lang w:eastAsia="pl-PL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1101090</wp:posOffset>
          </wp:positionH>
          <wp:positionV relativeFrom="paragraph">
            <wp:posOffset>-7397</wp:posOffset>
          </wp:positionV>
          <wp:extent cx="1276598" cy="57590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ellys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598" cy="57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528"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-123190</wp:posOffset>
          </wp:positionV>
          <wp:extent cx="864837" cy="95816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zesieka18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37" cy="9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528"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5767705</wp:posOffset>
          </wp:positionH>
          <wp:positionV relativeFrom="paragraph">
            <wp:posOffset>-123190</wp:posOffset>
          </wp:positionV>
          <wp:extent cx="846777" cy="9588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igrod8x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777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3528"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-829945</wp:posOffset>
          </wp:positionH>
          <wp:positionV relativeFrom="paragraph">
            <wp:posOffset>-123190</wp:posOffset>
          </wp:positionV>
          <wp:extent cx="1801919" cy="844550"/>
          <wp:effectExtent l="0" t="0" r="825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uro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194" cy="845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7"/>
    <w:rsid w:val="00002DAB"/>
    <w:rsid w:val="00023528"/>
    <w:rsid w:val="00085AC1"/>
    <w:rsid w:val="000B43CA"/>
    <w:rsid w:val="001110BD"/>
    <w:rsid w:val="00124179"/>
    <w:rsid w:val="0019737B"/>
    <w:rsid w:val="001B2CAF"/>
    <w:rsid w:val="001B4DA9"/>
    <w:rsid w:val="001B5AA3"/>
    <w:rsid w:val="001F0586"/>
    <w:rsid w:val="001F2373"/>
    <w:rsid w:val="00213741"/>
    <w:rsid w:val="002142D0"/>
    <w:rsid w:val="00245EFB"/>
    <w:rsid w:val="00250FFA"/>
    <w:rsid w:val="0027703E"/>
    <w:rsid w:val="002830BD"/>
    <w:rsid w:val="0029248C"/>
    <w:rsid w:val="002958EA"/>
    <w:rsid w:val="002A5670"/>
    <w:rsid w:val="002C0F33"/>
    <w:rsid w:val="002D6790"/>
    <w:rsid w:val="0033353B"/>
    <w:rsid w:val="003355A9"/>
    <w:rsid w:val="00345EB1"/>
    <w:rsid w:val="00372AE5"/>
    <w:rsid w:val="00373622"/>
    <w:rsid w:val="0038568D"/>
    <w:rsid w:val="003C14E0"/>
    <w:rsid w:val="003F602B"/>
    <w:rsid w:val="00417136"/>
    <w:rsid w:val="0046011A"/>
    <w:rsid w:val="00466F7C"/>
    <w:rsid w:val="004A284E"/>
    <w:rsid w:val="004C7F9D"/>
    <w:rsid w:val="004D0250"/>
    <w:rsid w:val="004D2E7C"/>
    <w:rsid w:val="004D7610"/>
    <w:rsid w:val="004E38C7"/>
    <w:rsid w:val="0054081C"/>
    <w:rsid w:val="00554AEF"/>
    <w:rsid w:val="00555EDE"/>
    <w:rsid w:val="00584CF7"/>
    <w:rsid w:val="005B258F"/>
    <w:rsid w:val="005E20BF"/>
    <w:rsid w:val="005E6F6D"/>
    <w:rsid w:val="006A59DC"/>
    <w:rsid w:val="006C0379"/>
    <w:rsid w:val="006E251D"/>
    <w:rsid w:val="00716B48"/>
    <w:rsid w:val="00736C84"/>
    <w:rsid w:val="00754724"/>
    <w:rsid w:val="007703C8"/>
    <w:rsid w:val="007A0094"/>
    <w:rsid w:val="007B560C"/>
    <w:rsid w:val="007C4F4A"/>
    <w:rsid w:val="007C650A"/>
    <w:rsid w:val="007F02DF"/>
    <w:rsid w:val="007F4C57"/>
    <w:rsid w:val="008318C3"/>
    <w:rsid w:val="00833471"/>
    <w:rsid w:val="008561C6"/>
    <w:rsid w:val="00874897"/>
    <w:rsid w:val="008944F4"/>
    <w:rsid w:val="008A0894"/>
    <w:rsid w:val="008B72A0"/>
    <w:rsid w:val="008E0BF2"/>
    <w:rsid w:val="009163AA"/>
    <w:rsid w:val="009B3D8C"/>
    <w:rsid w:val="009B4C85"/>
    <w:rsid w:val="009C1230"/>
    <w:rsid w:val="009C6529"/>
    <w:rsid w:val="009D0911"/>
    <w:rsid w:val="009F4116"/>
    <w:rsid w:val="00A06A23"/>
    <w:rsid w:val="00A10887"/>
    <w:rsid w:val="00A22823"/>
    <w:rsid w:val="00A2502C"/>
    <w:rsid w:val="00A31806"/>
    <w:rsid w:val="00A32C44"/>
    <w:rsid w:val="00A34581"/>
    <w:rsid w:val="00A41E04"/>
    <w:rsid w:val="00A478BA"/>
    <w:rsid w:val="00AE536D"/>
    <w:rsid w:val="00B53DF3"/>
    <w:rsid w:val="00B62EA6"/>
    <w:rsid w:val="00B72822"/>
    <w:rsid w:val="00B81AD1"/>
    <w:rsid w:val="00B85054"/>
    <w:rsid w:val="00C03651"/>
    <w:rsid w:val="00C17FF0"/>
    <w:rsid w:val="00C34AD6"/>
    <w:rsid w:val="00C36522"/>
    <w:rsid w:val="00C3715A"/>
    <w:rsid w:val="00C3724F"/>
    <w:rsid w:val="00C726FF"/>
    <w:rsid w:val="00CA5BBE"/>
    <w:rsid w:val="00CC7986"/>
    <w:rsid w:val="00CF2011"/>
    <w:rsid w:val="00D41E51"/>
    <w:rsid w:val="00D77160"/>
    <w:rsid w:val="00D96D2C"/>
    <w:rsid w:val="00DB6195"/>
    <w:rsid w:val="00DC48F2"/>
    <w:rsid w:val="00E00275"/>
    <w:rsid w:val="00E05E22"/>
    <w:rsid w:val="00E31821"/>
    <w:rsid w:val="00E62383"/>
    <w:rsid w:val="00ED064F"/>
    <w:rsid w:val="00EE7449"/>
    <w:rsid w:val="00FA6C40"/>
    <w:rsid w:val="00FC3061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BE"/>
  </w:style>
  <w:style w:type="paragraph" w:styleId="Footer">
    <w:name w:val="footer"/>
    <w:basedOn w:val="Normal"/>
    <w:link w:val="Foot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BE"/>
  </w:style>
  <w:style w:type="paragraph" w:styleId="BalloonText">
    <w:name w:val="Balloon Text"/>
    <w:basedOn w:val="Normal"/>
    <w:link w:val="BalloonTextChar"/>
    <w:uiPriority w:val="99"/>
    <w:semiHidden/>
    <w:unhideWhenUsed/>
    <w:rsid w:val="00C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03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C0F3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A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A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A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02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BE"/>
  </w:style>
  <w:style w:type="paragraph" w:styleId="Footer">
    <w:name w:val="footer"/>
    <w:basedOn w:val="Normal"/>
    <w:link w:val="FooterChar"/>
    <w:uiPriority w:val="99"/>
    <w:unhideWhenUsed/>
    <w:rsid w:val="00CA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BE"/>
  </w:style>
  <w:style w:type="paragraph" w:styleId="BalloonText">
    <w:name w:val="Balloon Text"/>
    <w:basedOn w:val="Normal"/>
    <w:link w:val="BalloonTextChar"/>
    <w:uiPriority w:val="99"/>
    <w:semiHidden/>
    <w:unhideWhenUsed/>
    <w:rsid w:val="00C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03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C0F3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A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A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A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0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eandrid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lekop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rzegorz.miedzinski@azs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EnduroMTBse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duro-mtb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jpeg"/><Relationship Id="rId18" Type="http://schemas.openxmlformats.org/officeDocument/2006/relationships/image" Target="media/image22.jpeg"/><Relationship Id="rId3" Type="http://schemas.openxmlformats.org/officeDocument/2006/relationships/image" Target="media/image7.jpeg"/><Relationship Id="rId21" Type="http://schemas.openxmlformats.org/officeDocument/2006/relationships/image" Target="media/image25.jpeg"/><Relationship Id="rId7" Type="http://schemas.openxmlformats.org/officeDocument/2006/relationships/image" Target="media/image11.jpeg"/><Relationship Id="rId12" Type="http://schemas.openxmlformats.org/officeDocument/2006/relationships/image" Target="media/image16.jpeg"/><Relationship Id="rId17" Type="http://schemas.openxmlformats.org/officeDocument/2006/relationships/image" Target="media/image21.jpeg"/><Relationship Id="rId2" Type="http://schemas.openxmlformats.org/officeDocument/2006/relationships/image" Target="media/image6.jpeg"/><Relationship Id="rId16" Type="http://schemas.openxmlformats.org/officeDocument/2006/relationships/image" Target="media/image20.png"/><Relationship Id="rId20" Type="http://schemas.openxmlformats.org/officeDocument/2006/relationships/image" Target="media/image24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5" Type="http://schemas.openxmlformats.org/officeDocument/2006/relationships/image" Target="media/image19.jpeg"/><Relationship Id="rId10" Type="http://schemas.openxmlformats.org/officeDocument/2006/relationships/image" Target="media/image14.jpeg"/><Relationship Id="rId19" Type="http://schemas.openxmlformats.org/officeDocument/2006/relationships/image" Target="media/image23.jpeg"/><Relationship Id="rId4" Type="http://schemas.openxmlformats.org/officeDocument/2006/relationships/image" Target="media/image8.jpeg"/><Relationship Id="rId9" Type="http://schemas.openxmlformats.org/officeDocument/2006/relationships/image" Target="media/image13.jpeg"/><Relationship Id="rId14" Type="http://schemas.openxmlformats.org/officeDocument/2006/relationships/image" Target="media/image18.jpeg"/><Relationship Id="rId22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9</cp:revision>
  <dcterms:created xsi:type="dcterms:W3CDTF">2015-12-23T10:07:00Z</dcterms:created>
  <dcterms:modified xsi:type="dcterms:W3CDTF">2015-12-23T10:22:00Z</dcterms:modified>
</cp:coreProperties>
</file>